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выполнения плана прогулок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Группа: 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Количество детей: </w:t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Проверку проводил: 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Ф.И.О. воспитателя: </w:t>
      </w:r>
    </w:p>
    <w:tbl>
      <w:tblPr>
        <w:tblStyle w:val="Table1"/>
        <w:tblW w:w="9285.0" w:type="dxa"/>
        <w:jc w:val="left"/>
        <w:tblInd w:w="-75.0" w:type="dxa"/>
        <w:tblLayout w:type="fixed"/>
        <w:tblLook w:val="0600"/>
      </w:tblPr>
      <w:tblGrid>
        <w:gridCol w:w="5370"/>
        <w:gridCol w:w="1560"/>
        <w:gridCol w:w="1170"/>
        <w:gridCol w:w="1185"/>
        <w:tblGridChange w:id="0">
          <w:tblGrid>
            <w:gridCol w:w="5370"/>
            <w:gridCol w:w="1560"/>
            <w:gridCol w:w="1170"/>
            <w:gridCol w:w="118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Планируется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планируется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Просматриваются все составные части прогулки: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наблюдение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трудовая деятельность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познавательно – исследовательская деятельность (со ст. гр.)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Игровая деятельность (дидактические игры)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Подвижные игры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Имеется в наличии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выносное оборудование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Предусматривается время на самостоятельную игровую деятельность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Содержание деятельности во время прогулки планируется в соответствии с темой недели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Планируется индивидуальная работа с детьми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Рекомендации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tblW w:w="7200.0" w:type="dxa"/>
        <w:jc w:val="left"/>
        <w:tblInd w:w="-75.0" w:type="dxa"/>
        <w:tblLayout w:type="fixed"/>
        <w:tblLook w:val="0600"/>
      </w:tblPr>
      <w:tblGrid>
        <w:gridCol w:w="2385"/>
        <w:gridCol w:w="495"/>
        <w:gridCol w:w="1440"/>
        <w:gridCol w:w="1440"/>
        <w:gridCol w:w="1440"/>
        <w:tblGridChange w:id="0">
          <w:tblGrid>
            <w:gridCol w:w="2385"/>
            <w:gridCol w:w="495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4mVavR7qT7IvvHfmag0tKFUw9Q==">CgMxLjA4AHIhMWFmWmxhb2xORHg2S1A1ZW96dUI0WDNRdmlZVl9rUC1R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