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условий организации дневного сна детей </w:t>
      </w:r>
    </w:p>
    <w:tbl>
      <w:tblPr>
        <w:tblStyle w:val="Table1"/>
        <w:tblW w:w="9630.0" w:type="dxa"/>
        <w:jc w:val="left"/>
        <w:tblInd w:w="-75.0" w:type="dxa"/>
        <w:tblLayout w:type="fixed"/>
        <w:tblLook w:val="0600"/>
      </w:tblPr>
      <w:tblGrid>
        <w:gridCol w:w="4890"/>
        <w:gridCol w:w="1695"/>
        <w:gridCol w:w="1605"/>
        <w:gridCol w:w="1440"/>
        <w:tblGridChange w:id="0">
          <w:tblGrid>
            <w:gridCol w:w="4890"/>
            <w:gridCol w:w="1695"/>
            <w:gridCol w:w="160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проводил(а):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времени организации дневного сна: своевременное укладывание детей на сон согласно режиму дня по возрасту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Формирование у детей навыков раздевания/одевания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Контроль детей во время дневного сна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продолжительности дневного сна детей требованиям СанПиН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Своевременность проветривания спальной комнаты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температурного режима в спальной комнат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Положительный эмоциональный настрой детей перед сном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Индивидуальный подход к детям во время засыпания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дневного сна при открытых фрамугах (наличие сеток на окнах)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Своевременный подъем детей после дневного сна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Организация постепенного пробуждения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 </w:t>
      </w:r>
      <w:r w:rsidDel="00000000" w:rsidR="00000000" w:rsidRPr="00000000">
        <w:rPr>
          <w:sz w:val="24"/>
          <w:szCs w:val="24"/>
          <w:rtl w:val="0"/>
        </w:rPr>
        <w:t xml:space="preserve">&lt;…&gt;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Рекомендации: &lt;…&gt;</w:t>
      </w:r>
    </w:p>
    <w:tbl>
      <w:tblPr>
        <w:tblStyle w:val="Table2"/>
        <w:tblW w:w="4320.0" w:type="dxa"/>
        <w:jc w:val="left"/>
        <w:tblInd w:w="-75.0" w:type="dxa"/>
        <w:tblLayout w:type="fixed"/>
        <w:tblLook w:val="0600"/>
      </w:tblPr>
      <w:tblGrid>
        <w:gridCol w:w="2415"/>
        <w:gridCol w:w="465"/>
        <w:gridCol w:w="1440"/>
        <w:tblGridChange w:id="0">
          <w:tblGrid>
            <w:gridCol w:w="2415"/>
            <w:gridCol w:w="46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HzmXmsqgCMKc4yo+LhTRJv7qQ==">CgMxLjA4AHIhMXF5QzRDUnI3OTNWdkJiWC1sbXZIdXBZejAteVFuZWF0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