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222222" w:space="0" w:sz="0" w:val="none"/>
          <w:left w:color="222222" w:space="0" w:sz="0" w:val="none"/>
          <w:bottom w:color="cccccc" w:space="26" w:sz="4" w:val="single"/>
          <w:right w:color="222222" w:space="0" w:sz="0" w:val="none"/>
        </w:pBdr>
        <w:spacing w:after="280" w:lineRule="auto"/>
        <w:rPr>
          <w:b w:val="1"/>
          <w:color w:val="222222"/>
          <w:sz w:val="33"/>
          <w:szCs w:val="33"/>
        </w:rPr>
      </w:pPr>
      <w:r w:rsidDel="00000000" w:rsidR="00000000" w:rsidRPr="00000000">
        <w:rPr>
          <w:b w:val="1"/>
          <w:color w:val="222222"/>
          <w:sz w:val="33"/>
          <w:szCs w:val="33"/>
          <w:rtl w:val="0"/>
        </w:rPr>
        <w:t xml:space="preserve">Карта анализа соблюдения методики проведения ООД по физической культуре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Ф. И. О. инструктора по ФИЗО: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Ф. И. О. проверяющего: </w:t>
      </w:r>
    </w:p>
    <w:p w:rsidR="00000000" w:rsidDel="00000000" w:rsidP="00000000" w:rsidRDefault="00000000" w:rsidRPr="00000000" w14:paraId="00000004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Дата: </w:t>
      </w:r>
    </w:p>
    <w:p w:rsidR="00000000" w:rsidDel="00000000" w:rsidP="00000000" w:rsidRDefault="00000000" w:rsidRPr="00000000" w14:paraId="00000005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Группа:</w:t>
      </w:r>
    </w:p>
    <w:p w:rsidR="00000000" w:rsidDel="00000000" w:rsidP="00000000" w:rsidRDefault="00000000" w:rsidRPr="00000000" w14:paraId="00000006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Количество детей: </w:t>
      </w:r>
    </w:p>
    <w:p w:rsidR="00000000" w:rsidDel="00000000" w:rsidP="00000000" w:rsidRDefault="00000000" w:rsidRPr="00000000" w14:paraId="00000007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Задачи согласно плану: </w:t>
      </w:r>
    </w:p>
    <w:p w:rsidR="00000000" w:rsidDel="00000000" w:rsidP="00000000" w:rsidRDefault="00000000" w:rsidRPr="00000000" w14:paraId="00000008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1. Образовательные задачи – повторить ходьбу с высоким подниманием колен, упражнение на равновесие, поупражнять в метании мешочка с песком в цель.</w:t>
      </w:r>
    </w:p>
    <w:p w:rsidR="00000000" w:rsidDel="00000000" w:rsidP="00000000" w:rsidRDefault="00000000" w:rsidRPr="00000000" w14:paraId="00000009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2. Развивающие задачи – упражнять в умении действовать по сигналу воспитателя во время ходьбы, бега, перестроения, развивать внимание, выносливость, равновесие.</w:t>
      </w:r>
    </w:p>
    <w:p w:rsidR="00000000" w:rsidDel="00000000" w:rsidP="00000000" w:rsidRDefault="00000000" w:rsidRPr="00000000" w14:paraId="0000000A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3. Воспитательные задачи – воспитывать умение выполнять осознанно физические упражнения, смелость, координировать свои действия с партнером.</w:t>
      </w:r>
    </w:p>
    <w:p w:rsidR="00000000" w:rsidDel="00000000" w:rsidP="00000000" w:rsidRDefault="00000000" w:rsidRPr="00000000" w14:paraId="0000000B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4. Оздоровительные задачи – укреплять сердечно-сосудистую систему, опорно-двигательный аппарат.</w:t>
      </w:r>
    </w:p>
    <w:p w:rsidR="00000000" w:rsidDel="00000000" w:rsidP="00000000" w:rsidRDefault="00000000" w:rsidRPr="00000000" w14:paraId="0000000C">
      <w:pP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57.0" w:type="dxa"/>
        <w:jc w:val="left"/>
        <w:tblInd w:w="-15.0" w:type="dxa"/>
        <w:tblLayout w:type="fixed"/>
        <w:tblLook w:val="0600"/>
      </w:tblPr>
      <w:tblGrid>
        <w:gridCol w:w="450"/>
        <w:gridCol w:w="6320"/>
        <w:gridCol w:w="1314"/>
        <w:gridCol w:w="973"/>
        <w:tblGridChange w:id="0">
          <w:tblGrid>
            <w:gridCol w:w="450"/>
            <w:gridCol w:w="6320"/>
            <w:gridCol w:w="1314"/>
            <w:gridCol w:w="97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№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Этапы ООД и их содержание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Дозировка нагрузки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Время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1. Вводная часть: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6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Разминка:</w:t>
            </w:r>
          </w:p>
          <w:p w:rsidR="00000000" w:rsidDel="00000000" w:rsidP="00000000" w:rsidRDefault="00000000" w:rsidRPr="00000000" w14:paraId="00000017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ходьба с заданиями: ходьба обычная в колонне по одному (спина прямая, дышим носом). По команде переход на ходьбу с высоким подниманием колен (тянем носок, спина прямая, руки на поясе, дышим носом, голова прямо). Обычная ходьба в колонне по одному. Бег врассыпную. Построение в шеренгу. Перестроение в колонну для проведения общеразвивающих упражнений.</w:t>
            </w:r>
          </w:p>
          <w:p w:rsidR="00000000" w:rsidDel="00000000" w:rsidP="00000000" w:rsidRDefault="00000000" w:rsidRPr="00000000" w14:paraId="00000018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бег с заданиями: бег врассыпную (по команде, бегут легко, дышим носом, бег между предметами, поставленными в одну линию (расстояние между предметами – 40 см))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3 раза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5 минут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Комплекс общеразвивающих упражнений (ОРУ)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Упражнение № 1 с мячом в правой руке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3 раза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2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Упражнение № 2 с мячом в левой руке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3 раза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6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Упражнение № 3 с мячом сидя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3 раза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A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Упражнение № 4 с мячом лежа на спине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3 раза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E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Упражнение № 5 прыжки с мячом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3 раза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2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2. Основная часть: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8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Основные виды движения: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1"/>
              </w:numPr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объяснение, показ;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1"/>
              </w:numPr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первичное выполнение и исправление индивидуальных ошибок;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1"/>
              </w:numPr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показ лучшего и исправление общих ошибок;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1"/>
              </w:numPr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повторное выполнение;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1"/>
              </w:numPr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итог (контроль)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5 раз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10 минут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Подвижная игра: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2"/>
              </w:numPr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объяснение правил;</w:t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2"/>
              </w:numPr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выбор ведущего;</w:t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2"/>
              </w:numPr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проигрывание;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2"/>
              </w:numPr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итог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 раза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7 минут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3. Заключительная часть: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D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Релаксация или игра на восстановление дыхания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2 раза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 минута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Подведение итогов ООД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 раз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2 минуты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Вывод:</w:t>
      </w:r>
    </w:p>
    <w:p w:rsidR="00000000" w:rsidDel="00000000" w:rsidP="00000000" w:rsidRDefault="00000000" w:rsidRPr="00000000" w14:paraId="00000055">
      <w:pPr>
        <w:ind w:left="0" w:right="18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583.0" w:type="dxa"/>
        <w:jc w:val="left"/>
        <w:tblInd w:w="-75.0" w:type="dxa"/>
        <w:tblLayout w:type="fixed"/>
        <w:tblLook w:val="0600"/>
      </w:tblPr>
      <w:tblGrid>
        <w:gridCol w:w="2392"/>
        <w:gridCol w:w="156"/>
        <w:gridCol w:w="1230"/>
        <w:gridCol w:w="156"/>
        <w:gridCol w:w="1649"/>
        <w:tblGridChange w:id="0">
          <w:tblGrid>
            <w:gridCol w:w="2392"/>
            <w:gridCol w:w="156"/>
            <w:gridCol w:w="1230"/>
            <w:gridCol w:w="156"/>
            <w:gridCol w:w="1649"/>
          </w:tblGrid>
        </w:tblGridChange>
      </w:tblGrid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Старший воспитатель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7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8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B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C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Инструктор по ФИЗО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1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2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sectPr>
      <w:pgSz w:h="16839" w:w="11907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4F7E17"/>
  </w:style>
  <w:style w:type="paragraph" w:styleId="1">
    <w:name w:val="heading 1"/>
    <w:basedOn w:val="a"/>
    <w:next w:val="a"/>
    <w:link w:val="10"/>
    <w:uiPriority w:val="9"/>
    <w:qFormat w:val="1"/>
    <w:rsid w:val="00B73A5A"/>
    <w:pPr>
      <w:keepNext w:val="1"/>
      <w:keepLines w:val="1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B73A5A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Yn8vUHIPUmk4ypaqha8q5CDn6Q==">CgMxLjA4AHIhMU50Uks1LXgyU2tmR3EwZHlRRVd0QlVxWm9mX21XYVBZ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2011-11-02T04:15:00Z</dcterms:created>
</cp:coreProperties>
</file>