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анализа ООД по экологии в группе</w:t>
      </w:r>
    </w:p>
    <w:tbl>
      <w:tblPr>
        <w:tblStyle w:val="Table1"/>
        <w:tblW w:w="9180.0" w:type="dxa"/>
        <w:jc w:val="left"/>
        <w:tblInd w:w="-75.0" w:type="dxa"/>
        <w:tblLayout w:type="fixed"/>
        <w:tblLook w:val="0600"/>
      </w:tblPr>
      <w:tblGrid>
        <w:gridCol w:w="4185"/>
        <w:gridCol w:w="1560"/>
        <w:gridCol w:w="1560"/>
        <w:gridCol w:w="1875"/>
        <w:tblGridChange w:id="0">
          <w:tblGrid>
            <w:gridCol w:w="4185"/>
            <w:gridCol w:w="1560"/>
            <w:gridCol w:w="1560"/>
            <w:gridCol w:w="1875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 проверки: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Группа: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Ф.И.О. педагога: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Проверку проводил: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Количество детей: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Вопросы для изучения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Частично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Деятельность воспитателя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Умение составить конспект образовательной деятельности в соответствии с поставленными целями, определить его содержание и структуру, подобрать дидактические игры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7">
            <w:pPr>
              <w:ind w:left="75" w:right="7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Умение творчески использовать готовые конспекты образовательной деятельности (вносить необходимые изменения в ход деятельности, корректировать цели в соответствии с индивидуальными особенностями детей)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B">
            <w:pPr>
              <w:ind w:left="75" w:right="7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Подготовка к образовательной деятельности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Подбор демонстрационного и раздаточного материала по экологии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Рациональное размещение материала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Предварительная работа с детьми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Организация разных видов деятельности (бесед, наблюдений, дидактических игр, восприятие художественной литературы)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Санитарно-гигиенические требования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Удовлетворение двигательной активности (организация динамических пауз, физкультминуток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Соблюдение санитарно-гигиенических требований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Смена деятельности детей в течение ООД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Соответствие продолжительности ООД санитарно-гигиеническим нормам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Использование разных форм организации детей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Организация работы детей малыми подгруппами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Организация работы детей в паре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Индивидуальная и коллективная работа детей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Использование разнообразных приемов работы с детьми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Игровые приемы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Привлечение и сосредоточение внимания детей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Обеспечение эмоциональности, интереса детей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Активизация самостоятельного мышления детей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Подача нового с опорой на имеющиеся у детей знания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Оправданность и рациональность выбора приемов работы с детьми (имеются или нет)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Умение регулировать поведение детей в процессе ООД, сохранять интерес воспитанников в течение всей ООД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Индивидуальная работа с детьми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Оценка работы в ходе ООД (детьми, воспитателем), качество оценки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Деятельность детей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Поведение детей в процессе ООД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Проявление инициативы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Сохранение интереса на протяжении ООД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Активность слухового внимания, сосредоточенность при выполнении заданий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Проявление творчества детей во время ООД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Усвоение детьми программного содержания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F7E17"/>
  </w:style>
  <w:style w:type="paragraph" w:styleId="1">
    <w:name w:val="heading 1"/>
    <w:basedOn w:val="a"/>
    <w:next w:val="a"/>
    <w:link w:val="10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+VxgWHFFkWffQygyvNCw8Qqsvw==">CgMxLjA4AHIhMWVKUDNpaGJOTzhJM3ZWa3dJYTFzRjZYY1BRMVhxb25o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