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7AF1" w:rsidRPr="003E324A" w:rsidRDefault="00000000" w:rsidP="003E324A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b/>
          <w:bCs/>
          <w:color w:val="222222"/>
          <w:sz w:val="33"/>
          <w:szCs w:val="33"/>
          <w:lang w:val="ru-RU"/>
        </w:rPr>
      </w:pPr>
      <w:r w:rsidRPr="003E324A">
        <w:rPr>
          <w:b/>
          <w:bCs/>
          <w:color w:val="222222"/>
          <w:sz w:val="33"/>
          <w:szCs w:val="33"/>
          <w:lang w:val="ru-RU"/>
        </w:rPr>
        <w:t>Карта оперативного контроля «Содержательная насыщенность РППС для развития изобразительной деятельности в разных возрастных группах детского сада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46"/>
        <w:gridCol w:w="1188"/>
        <w:gridCol w:w="1180"/>
        <w:gridCol w:w="1174"/>
        <w:gridCol w:w="1169"/>
      </w:tblGrid>
      <w:tr w:rsidR="00F47A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AF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Элементы РППС</w:t>
            </w:r>
          </w:p>
          <w:p w:rsidR="00F47AF1" w:rsidRDefault="00F47A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AF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Возрастные группы</w:t>
            </w:r>
          </w:p>
        </w:tc>
      </w:tr>
      <w:tr w:rsidR="00F47A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AF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AF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AF1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AF1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№4</w:t>
            </w:r>
          </w:p>
        </w:tc>
      </w:tr>
      <w:tr w:rsidR="00F47AF1" w:rsidRPr="003E324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Методические и наглядно-демонстрационные материалы</w:t>
            </w: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группе методической литературы по художественно-эстетическому воспитанию детей в изобразительной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группе наглядного материала (картин, фотоиллюстраций, диапозитивов, диафильмов и 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народных промыслов (комплект)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 наборы репродукций, изделия народного промысла могут быть собраны в методическом кабинете, изостудии, музее детского сада и по необходимости вноситься в группу</w:t>
            </w: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 репродукций картин русских художников – иллюстраций к художественным произведениям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 репродукций картин о природе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 репродукций картин великих сражений (только для старшего дошкольного возраста)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Постеры (репродукции) произведений живописи и графики (комплект)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Альбомы по живописи и графике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(только для старшего дошкольного возраста)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Материал для занятий </w:t>
            </w:r>
          </w:p>
        </w:tc>
      </w:tr>
      <w:tr w:rsidR="00F47AF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 по рисованию</w:t>
            </w: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Цветные карандаши (по коробке на каждого ребенка):</w:t>
            </w:r>
          </w:p>
          <w:p w:rsidR="00F47AF1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 – 6 цветов;</w:t>
            </w:r>
          </w:p>
          <w:p w:rsidR="00F47AF1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 – 12 цветов;</w:t>
            </w:r>
          </w:p>
          <w:p w:rsidR="00F47AF1" w:rsidRDefault="0000000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возраст – 12, 18 или 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 карандаши и ластики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печаток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Палитры для смешивания красок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Акварельные краски (со старшей группы)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Уголь, сангина, пастель, восковые мелки, известковые мелки – со старшей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Кисти беличьи (мягкие, круглые):</w:t>
            </w:r>
          </w:p>
          <w:p w:rsidR="00F47AF1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 – № 10, 12</w:t>
            </w:r>
          </w:p>
          <w:p w:rsidR="00F47AF1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 средней группы добавляются № 8, 6;</w:t>
            </w:r>
          </w:p>
          <w:p w:rsidR="00F47AF1" w:rsidRPr="003E324A" w:rsidRDefault="0000000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возраст – добавляются колонковые кисти, флейцы для тонирования бумаги, широкие кисти из щетины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Баночки для промывания кистей. Подставки для кистей, тряпочки, салфетки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 по лепке</w:t>
            </w: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Доски или пластиковые салфетки для лепки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Тряпочки, салфетки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 по аппликации</w:t>
            </w: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Цветная бумага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Цветной картон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Гофрированная бумага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Бросовый материал – фольга, фантики от конфет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Набор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 w:rsidRPr="003E3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Ножницы для каждого ребенка (детские, небольшие с закругленными концами)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Pr="003E324A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Клей и кисти для клея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Салфетки тканевые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Салфетки пластиковые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выставки детских работ</w:t>
            </w: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Витрина (лестница)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Настенные доски, стенды для анализа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 для выставок детских работ (по лепке, аппликации, рисованию)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рабочих мест детей для занятий по изобразительной деятельности</w:t>
            </w: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Комфортное расположение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Удобная мебель (мольберты)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Оформление (изоуголка, центра художественного творчества и продуктивной деятельности), условия для самостоятельной изобразительной деятельности детей </w:t>
            </w: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Расположение стола или мольберта в хорошо освещенном, доступном для детей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рисования – разного формата и разной формы, тонированная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Цветные карандаши – начиная с младшей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(гуашь во всех возрастных группах, акварель – начиная со старшей группы)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Кисти (разные, по 2–3 штуки каждого вида)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Пластилин (стеки, клеенки или доски для лепки)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Цветная бумага и картон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Ножницы с закругленными концами (3–4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Клей (можно клеящий карандаш или клей во флаконе с узким носиком) и кисти для клея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для сменных выставок из детских работ, изделий художественных промыслов, совместных работ детей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Альбомы-раскраски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Хранение детских работ </w:t>
            </w: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 хранение детских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A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 целесообразность и эстетичность оформления пособий, размещения игрушек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AF1" w:rsidRDefault="00F47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57E8" w:rsidRDefault="003B57E8"/>
    <w:sectPr w:rsidR="003B57E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FC0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65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15555">
    <w:abstractNumId w:val="0"/>
  </w:num>
  <w:num w:numId="2" w16cid:durableId="28600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B57E8"/>
    <w:rsid w:val="003E324A"/>
    <w:rsid w:val="004F7E17"/>
    <w:rsid w:val="005A05CE"/>
    <w:rsid w:val="00653AF6"/>
    <w:rsid w:val="009B52D2"/>
    <w:rsid w:val="00B73A5A"/>
    <w:rsid w:val="00E438A1"/>
    <w:rsid w:val="00F01E19"/>
    <w:rsid w:val="00F4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DA9F1-128E-9E45-B2D0-90B0BFB5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Ekaterina Komarova</cp:lastModifiedBy>
  <cp:revision>2</cp:revision>
  <dcterms:created xsi:type="dcterms:W3CDTF">2011-11-02T04:15:00Z</dcterms:created>
  <dcterms:modified xsi:type="dcterms:W3CDTF">2024-08-20T19:32:00Z</dcterms:modified>
</cp:coreProperties>
</file>